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C022B" w14:textId="77777777" w:rsidR="00ED273B" w:rsidRPr="00ED273B" w:rsidRDefault="00ED273B" w:rsidP="00ED273B">
      <w:pPr>
        <w:rPr>
          <w:rFonts w:cstheme="minorHAnsi"/>
          <w:b/>
          <w:bCs/>
          <w:sz w:val="20"/>
          <w:szCs w:val="20"/>
        </w:rPr>
      </w:pPr>
      <w:r w:rsidRPr="00ED273B">
        <w:rPr>
          <w:rFonts w:cstheme="minorHAnsi"/>
          <w:b/>
          <w:bCs/>
          <w:sz w:val="20"/>
          <w:szCs w:val="20"/>
        </w:rPr>
        <w:t>ПРАВИЛА ПОЛЬЗОВАНИЯ ФИНСКОЙ И ТУРЕЦКОЙ САУНАМИ В ФИТНЕС</w:t>
      </w:r>
      <w:r w:rsidRPr="00ED273B">
        <w:rPr>
          <w:rFonts w:cstheme="minorHAnsi"/>
          <w:b/>
          <w:bCs/>
          <w:sz w:val="20"/>
          <w:szCs w:val="20"/>
        </w:rPr>
        <w:noBreakHyphen/>
        <w:t>КЛУБЕ «МИРАЖ»</w:t>
      </w:r>
    </w:p>
    <w:p w14:paraId="60EC2B26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в редакции от «01» января 2026 года</w:t>
      </w:r>
    </w:p>
    <w:p w14:paraId="5F4030A3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 xml:space="preserve">Настоящие Правила являются приложением к Публичной оферте ИП </w:t>
      </w:r>
      <w:proofErr w:type="spellStart"/>
      <w:r w:rsidRPr="00ED273B">
        <w:rPr>
          <w:rFonts w:cstheme="minorHAnsi"/>
          <w:sz w:val="20"/>
          <w:szCs w:val="20"/>
        </w:rPr>
        <w:t>Ручнова</w:t>
      </w:r>
      <w:proofErr w:type="spellEnd"/>
      <w:r w:rsidRPr="00ED273B">
        <w:rPr>
          <w:rFonts w:cstheme="minorHAnsi"/>
          <w:sz w:val="20"/>
          <w:szCs w:val="20"/>
        </w:rPr>
        <w:t xml:space="preserve"> А. М. и к Правилам посещения фитнес</w:t>
      </w:r>
      <w:r w:rsidRPr="00ED273B">
        <w:rPr>
          <w:rFonts w:cstheme="minorHAnsi"/>
          <w:sz w:val="20"/>
          <w:szCs w:val="20"/>
        </w:rPr>
        <w:noBreakHyphen/>
        <w:t>клуба «Мираж». Посещение саун означает полное согласие Посетителя с данными Правилами.</w:t>
      </w:r>
    </w:p>
    <w:p w14:paraId="3C96C345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pict w14:anchorId="4446A69B">
          <v:rect id="_x0000_i1085" style="width:0;height:1.5pt" o:hralign="center" o:hrstd="t" o:hr="t" fillcolor="#a0a0a0" stroked="f"/>
        </w:pict>
      </w:r>
    </w:p>
    <w:p w14:paraId="7ECDF0AD" w14:textId="77777777" w:rsidR="00ED273B" w:rsidRPr="00ED273B" w:rsidRDefault="00ED273B" w:rsidP="00ED273B">
      <w:pPr>
        <w:rPr>
          <w:rFonts w:cstheme="minorHAnsi"/>
          <w:b/>
          <w:bCs/>
          <w:sz w:val="20"/>
          <w:szCs w:val="20"/>
        </w:rPr>
      </w:pPr>
      <w:r w:rsidRPr="00ED273B">
        <w:rPr>
          <w:rFonts w:cstheme="minorHAnsi"/>
          <w:b/>
          <w:bCs/>
          <w:sz w:val="20"/>
          <w:szCs w:val="20"/>
        </w:rPr>
        <w:t>1. Общие положения</w:t>
      </w:r>
    </w:p>
    <w:p w14:paraId="3D97090B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1.1. В фитнес</w:t>
      </w:r>
      <w:r w:rsidRPr="00ED273B">
        <w:rPr>
          <w:rFonts w:cstheme="minorHAnsi"/>
          <w:sz w:val="20"/>
          <w:szCs w:val="20"/>
        </w:rPr>
        <w:noBreakHyphen/>
        <w:t>клубе «Мираж» для Посетителей доступны:</w:t>
      </w:r>
    </w:p>
    <w:p w14:paraId="6642CFEC" w14:textId="77777777" w:rsidR="00ED273B" w:rsidRPr="00ED273B" w:rsidRDefault="00ED273B" w:rsidP="00ED273B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финская сауна (сухой жар, высокая температура, низкая влажность);</w:t>
      </w:r>
    </w:p>
    <w:p w14:paraId="2C2F8446" w14:textId="77777777" w:rsidR="00ED273B" w:rsidRPr="00ED273B" w:rsidRDefault="00ED273B" w:rsidP="00ED273B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турецкая сауна (хаммам; умеренная температура, высокая влажность).</w:t>
      </w:r>
    </w:p>
    <w:p w14:paraId="35F24EB7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1.2. Сауны входят в перечень «базовых услуг» и доступны владельцам действующих клубных карт в пределах режима работы Клуба. Разовые посетители могут пользоваться саунами при наличии соответствующей услуги в разовом пакете.</w:t>
      </w:r>
    </w:p>
    <w:p w14:paraId="2BC2A1CA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1.3. Клуб не несёт ответственности за ухудшение самочувствия Посетителя при несоблюдении настоящих Правил, а также при наличии у него противопоказаний к тепловым процедурам.</w:t>
      </w:r>
    </w:p>
    <w:p w14:paraId="64C59E05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pict w14:anchorId="65725FBF">
          <v:rect id="_x0000_i1086" style="width:0;height:1.5pt" o:hralign="center" o:hrstd="t" o:hr="t" fillcolor="#a0a0a0" stroked="f"/>
        </w:pict>
      </w:r>
    </w:p>
    <w:p w14:paraId="0C4C0547" w14:textId="77777777" w:rsidR="00ED273B" w:rsidRPr="00ED273B" w:rsidRDefault="00ED273B" w:rsidP="00ED273B">
      <w:pPr>
        <w:rPr>
          <w:rFonts w:cstheme="minorHAnsi"/>
          <w:b/>
          <w:bCs/>
          <w:sz w:val="20"/>
          <w:szCs w:val="20"/>
        </w:rPr>
      </w:pPr>
      <w:r w:rsidRPr="00ED273B">
        <w:rPr>
          <w:rFonts w:cstheme="minorHAnsi"/>
          <w:b/>
          <w:bCs/>
          <w:sz w:val="20"/>
          <w:szCs w:val="20"/>
        </w:rPr>
        <w:t>2. Возрастные ограничения и допуск</w:t>
      </w:r>
    </w:p>
    <w:p w14:paraId="5B733801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2.1. Посещение саун разрешено лицам старше 18 лет.</w:t>
      </w:r>
      <w:r w:rsidRPr="00ED273B">
        <w:rPr>
          <w:rFonts w:cstheme="minorHAnsi"/>
          <w:sz w:val="20"/>
          <w:szCs w:val="20"/>
        </w:rPr>
        <w:br/>
        <w:t>2.2. Лица в возрасте 14–17 лет допускаются только при наличии письменного согласия законного представителя и при условии, что в заявлении отдельно указано: «Даю согласие на посещение финской/турецкой сауны моим несовершеннолетним ребёнком [Ф. И. О.]» (см. порядок для несовершеннолетних в Публичной оферте).</w:t>
      </w:r>
      <w:r w:rsidRPr="00ED273B">
        <w:rPr>
          <w:rFonts w:cstheme="minorHAnsi"/>
          <w:sz w:val="20"/>
          <w:szCs w:val="20"/>
        </w:rPr>
        <w:br/>
        <w:t>2.3. При наличии у персонала сомнений в самочувствии или возрасте Посетителя Клуб вправе запросить документ, удостоверяющий личность, либо отказать в допуске до устранения сомнений.</w:t>
      </w:r>
    </w:p>
    <w:p w14:paraId="6E385594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pict w14:anchorId="6FD0219D">
          <v:rect id="_x0000_i1087" style="width:0;height:1.5pt" o:hralign="center" o:hrstd="t" o:hr="t" fillcolor="#a0a0a0" stroked="f"/>
        </w:pict>
      </w:r>
    </w:p>
    <w:p w14:paraId="0237F918" w14:textId="77777777" w:rsidR="00ED273B" w:rsidRPr="00ED273B" w:rsidRDefault="00ED273B" w:rsidP="00ED273B">
      <w:pPr>
        <w:rPr>
          <w:rFonts w:cstheme="minorHAnsi"/>
          <w:b/>
          <w:bCs/>
          <w:sz w:val="20"/>
          <w:szCs w:val="20"/>
        </w:rPr>
      </w:pPr>
      <w:r w:rsidRPr="00ED273B">
        <w:rPr>
          <w:rFonts w:cstheme="minorHAnsi"/>
          <w:b/>
          <w:bCs/>
          <w:sz w:val="20"/>
          <w:szCs w:val="20"/>
        </w:rPr>
        <w:t>3. Гигиенические требования</w:t>
      </w:r>
    </w:p>
    <w:p w14:paraId="385BB79B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3.1. Перед входом в зону саун Посетитель обязан:</w:t>
      </w:r>
    </w:p>
    <w:p w14:paraId="319F7D65" w14:textId="77777777" w:rsidR="00ED273B" w:rsidRPr="00ED273B" w:rsidRDefault="00ED273B" w:rsidP="00ED273B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принять душ с использованием моющих средств;</w:t>
      </w:r>
    </w:p>
    <w:p w14:paraId="4E9A4C21" w14:textId="77777777" w:rsidR="00ED273B" w:rsidRPr="00ED273B" w:rsidRDefault="00ED273B" w:rsidP="00ED273B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смыть с тела все косметические средства (кремы, масла, дезодоранты и т. п.);</w:t>
      </w:r>
    </w:p>
    <w:p w14:paraId="10676FEC" w14:textId="77777777" w:rsidR="00ED273B" w:rsidRPr="00ED273B" w:rsidRDefault="00ED273B" w:rsidP="00ED273B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вытереться насухо;</w:t>
      </w:r>
    </w:p>
    <w:p w14:paraId="6B3D73B8" w14:textId="77777777" w:rsidR="00ED273B" w:rsidRPr="00ED273B" w:rsidRDefault="00ED273B" w:rsidP="00ED273B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использовать личное чистое полотенце (на лавках сидеть/лежать только на полотенце).</w:t>
      </w:r>
    </w:p>
    <w:p w14:paraId="2F8D4285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3.2. В зону саун запрещено входить:</w:t>
      </w:r>
    </w:p>
    <w:p w14:paraId="593DB8B7" w14:textId="77777777" w:rsidR="00ED273B" w:rsidRPr="00ED273B" w:rsidRDefault="00ED273B" w:rsidP="00ED273B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в уличной одежде и обуви;</w:t>
      </w:r>
    </w:p>
    <w:p w14:paraId="2FE41A80" w14:textId="77777777" w:rsidR="00ED273B" w:rsidRPr="00ED273B" w:rsidRDefault="00ED273B" w:rsidP="00ED273B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с открытыми ранами, свежими послеоперационными швами, инфекционными поражениями кожи;</w:t>
      </w:r>
    </w:p>
    <w:p w14:paraId="5CD9680E" w14:textId="77777777" w:rsidR="00ED273B" w:rsidRPr="00ED273B" w:rsidRDefault="00ED273B" w:rsidP="00ED273B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с мокрым телом или мокрым полотенцем.</w:t>
      </w:r>
    </w:p>
    <w:p w14:paraId="1B79CCD6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pict w14:anchorId="1EA66E36">
          <v:rect id="_x0000_i1088" style="width:0;height:1.5pt" o:hralign="center" o:hrstd="t" o:hr="t" fillcolor="#a0a0a0" stroked="f"/>
        </w:pict>
      </w:r>
    </w:p>
    <w:p w14:paraId="2AB3E8DD" w14:textId="77777777" w:rsidR="00ED273B" w:rsidRPr="00ED273B" w:rsidRDefault="00ED273B" w:rsidP="00ED273B">
      <w:pPr>
        <w:rPr>
          <w:rFonts w:cstheme="minorHAnsi"/>
          <w:b/>
          <w:bCs/>
          <w:sz w:val="20"/>
          <w:szCs w:val="20"/>
        </w:rPr>
      </w:pPr>
      <w:r w:rsidRPr="00ED273B">
        <w:rPr>
          <w:rFonts w:cstheme="minorHAnsi"/>
          <w:b/>
          <w:bCs/>
          <w:sz w:val="20"/>
          <w:szCs w:val="20"/>
        </w:rPr>
        <w:t>4. Порядок посещения и нормы поведения</w:t>
      </w:r>
    </w:p>
    <w:p w14:paraId="52F925D3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lastRenderedPageBreak/>
        <w:t>4.1. Режим работы саун соответствует общему режиму работы Клуба (п. 2.1 Правил посещения). Доступ в сауны прекращается за 30 минут до закрытия Клуба.</w:t>
      </w:r>
      <w:r w:rsidRPr="00ED273B">
        <w:rPr>
          <w:rFonts w:cstheme="minorHAnsi"/>
          <w:sz w:val="20"/>
          <w:szCs w:val="20"/>
        </w:rPr>
        <w:br/>
        <w:t>4.2. Рекомендуемая продолжительность одного захода:</w:t>
      </w:r>
    </w:p>
    <w:p w14:paraId="3B2CEAB1" w14:textId="77777777" w:rsidR="00ED273B" w:rsidRPr="00ED273B" w:rsidRDefault="00ED273B" w:rsidP="00ED273B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финская сауна — не более 10–15 минут;</w:t>
      </w:r>
    </w:p>
    <w:p w14:paraId="45345660" w14:textId="77777777" w:rsidR="00ED273B" w:rsidRPr="00ED273B" w:rsidRDefault="00ED273B" w:rsidP="00ED273B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турецкая сауна (хаммам) — не более 20 минут.</w:t>
      </w:r>
      <w:r w:rsidRPr="00ED273B">
        <w:rPr>
          <w:rFonts w:cstheme="minorHAnsi"/>
          <w:sz w:val="20"/>
          <w:szCs w:val="20"/>
        </w:rPr>
        <w:br/>
        <w:t>Между заходами обязателен перерыв не менее 15–20 минут с охлаждением и восполнением жидкости.</w:t>
      </w:r>
      <w:r w:rsidRPr="00ED273B">
        <w:rPr>
          <w:rFonts w:cstheme="minorHAnsi"/>
          <w:sz w:val="20"/>
          <w:szCs w:val="20"/>
        </w:rPr>
        <w:br/>
        <w:t>4.3. Посетитель должен самостоятельно контролировать самочувствие. При появлении головокружения, тошноты, боли в груди, одышки, учащённого сердцебиения необходимо немедленно покинуть помещение и обратиться к персоналу.</w:t>
      </w:r>
      <w:r w:rsidRPr="00ED273B">
        <w:rPr>
          <w:rFonts w:cstheme="minorHAnsi"/>
          <w:sz w:val="20"/>
          <w:szCs w:val="20"/>
        </w:rPr>
        <w:br/>
        <w:t>4.4. Запрещено:</w:t>
      </w:r>
    </w:p>
    <w:p w14:paraId="03E2850F" w14:textId="77777777" w:rsidR="00ED273B" w:rsidRPr="00ED273B" w:rsidRDefault="00ED273B" w:rsidP="00ED273B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лить воду на электрические нагреватели в финской сауне;</w:t>
      </w:r>
    </w:p>
    <w:p w14:paraId="24173E4F" w14:textId="77777777" w:rsidR="00ED273B" w:rsidRPr="00ED273B" w:rsidRDefault="00ED273B" w:rsidP="00ED273B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лить ароматизаторы, эфирные масла, травяные настои на камни или в парогенератор;</w:t>
      </w:r>
    </w:p>
    <w:p w14:paraId="2ABE1678" w14:textId="77777777" w:rsidR="00ED273B" w:rsidRPr="00ED273B" w:rsidRDefault="00ED273B" w:rsidP="00ED273B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бросать предметы, стучать, кричать, включать музыку;</w:t>
      </w:r>
    </w:p>
    <w:p w14:paraId="5970D528" w14:textId="77777777" w:rsidR="00ED273B" w:rsidRPr="00ED273B" w:rsidRDefault="00ED273B" w:rsidP="00ED273B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употреблять алкоголь, курить, использовать электронные устройства;</w:t>
      </w:r>
    </w:p>
    <w:p w14:paraId="58AE3805" w14:textId="77777777" w:rsidR="00ED273B" w:rsidRPr="00ED273B" w:rsidRDefault="00ED273B" w:rsidP="00ED273B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оставлять детей без присмотра (даже если возраст позволяет посещение);</w:t>
      </w:r>
    </w:p>
    <w:p w14:paraId="2EA80583" w14:textId="77777777" w:rsidR="00ED273B" w:rsidRPr="00ED273B" w:rsidRDefault="00ED273B" w:rsidP="00ED273B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занимать лавки личными вещами на длительное время.</w:t>
      </w:r>
    </w:p>
    <w:p w14:paraId="7EE8496E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pict w14:anchorId="71DECFED">
          <v:rect id="_x0000_i1089" style="width:0;height:1.5pt" o:hralign="center" o:hrstd="t" o:hr="t" fillcolor="#a0a0a0" stroked="f"/>
        </w:pict>
      </w:r>
    </w:p>
    <w:p w14:paraId="3055EECF" w14:textId="77777777" w:rsidR="00ED273B" w:rsidRPr="00ED273B" w:rsidRDefault="00ED273B" w:rsidP="00ED273B">
      <w:pPr>
        <w:rPr>
          <w:rFonts w:cstheme="minorHAnsi"/>
          <w:b/>
          <w:bCs/>
          <w:sz w:val="20"/>
          <w:szCs w:val="20"/>
        </w:rPr>
      </w:pPr>
      <w:r w:rsidRPr="00ED273B">
        <w:rPr>
          <w:rFonts w:cstheme="minorHAnsi"/>
          <w:b/>
          <w:bCs/>
          <w:sz w:val="20"/>
          <w:szCs w:val="20"/>
        </w:rPr>
        <w:t>5. Медицинские противопоказания и безопасность</w:t>
      </w:r>
    </w:p>
    <w:p w14:paraId="6BB739C3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5.1. Тепловые процедуры противопоказаны при:</w:t>
      </w:r>
    </w:p>
    <w:p w14:paraId="6F2FE160" w14:textId="77777777" w:rsidR="00ED273B" w:rsidRPr="00ED273B" w:rsidRDefault="00ED273B" w:rsidP="00ED273B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острых инфекционных заболеваниях, повышенной температуре тела;</w:t>
      </w:r>
    </w:p>
    <w:p w14:paraId="1AE623AD" w14:textId="77777777" w:rsidR="00ED273B" w:rsidRPr="00ED273B" w:rsidRDefault="00ED273B" w:rsidP="00ED273B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сердечно</w:t>
      </w:r>
      <w:r w:rsidRPr="00ED273B">
        <w:rPr>
          <w:rFonts w:cstheme="minorHAnsi"/>
          <w:sz w:val="20"/>
          <w:szCs w:val="20"/>
        </w:rPr>
        <w:noBreakHyphen/>
        <w:t>сосудистых заболеваниях (в т. ч. в анамнезе инфаркт, инсульт, гипертонический криз);</w:t>
      </w:r>
    </w:p>
    <w:p w14:paraId="09F36ACF" w14:textId="77777777" w:rsidR="00ED273B" w:rsidRPr="00ED273B" w:rsidRDefault="00ED273B" w:rsidP="00ED273B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выраженных нарушениях мозгового кровообращения;</w:t>
      </w:r>
    </w:p>
    <w:p w14:paraId="5A553B33" w14:textId="77777777" w:rsidR="00ED273B" w:rsidRPr="00ED273B" w:rsidRDefault="00ED273B" w:rsidP="00ED273B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заболеваниях кожи с нарушением целостности покрова;</w:t>
      </w:r>
    </w:p>
    <w:p w14:paraId="12CCEF9E" w14:textId="77777777" w:rsidR="00ED273B" w:rsidRPr="00ED273B" w:rsidRDefault="00ED273B" w:rsidP="00ED273B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беременности и в раннем послеродовом периоде (без заключения врача);</w:t>
      </w:r>
    </w:p>
    <w:p w14:paraId="5B113CF0" w14:textId="77777777" w:rsidR="00ED273B" w:rsidRPr="00ED273B" w:rsidRDefault="00ED273B" w:rsidP="00ED273B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онкологических заболеваниях;</w:t>
      </w:r>
    </w:p>
    <w:p w14:paraId="3F5BBA66" w14:textId="77777777" w:rsidR="00ED273B" w:rsidRPr="00ED273B" w:rsidRDefault="00ED273B" w:rsidP="00ED273B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эпилепсии и иных состояниях с риском потери сознания.</w:t>
      </w:r>
    </w:p>
    <w:p w14:paraId="3D0AB485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5.2. Посетитель самостоятельно несёт ответственность за состояние своего здоровья. При наличии хронических заболеваний рекомендуется консультация врача перед посещением.</w:t>
      </w:r>
      <w:r w:rsidRPr="00ED273B">
        <w:rPr>
          <w:rFonts w:cstheme="minorHAnsi"/>
          <w:sz w:val="20"/>
          <w:szCs w:val="20"/>
        </w:rPr>
        <w:br/>
        <w:t>5.3. Исполнитель вправе потребовать предоставления справки от врача об отсутствии противопоказаний к тепловым нагрузкам, если у персонала есть обоснованные сомнения в безопасности посещения для конкретного лица.</w:t>
      </w:r>
    </w:p>
    <w:p w14:paraId="5EBC2782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pict w14:anchorId="0BDBADCA">
          <v:rect id="_x0000_i1090" style="width:0;height:1.5pt" o:hralign="center" o:hrstd="t" o:hr="t" fillcolor="#a0a0a0" stroked="f"/>
        </w:pict>
      </w:r>
    </w:p>
    <w:p w14:paraId="73449438" w14:textId="77777777" w:rsidR="00ED273B" w:rsidRPr="00ED273B" w:rsidRDefault="00ED273B" w:rsidP="00ED273B">
      <w:pPr>
        <w:rPr>
          <w:rFonts w:cstheme="minorHAnsi"/>
          <w:b/>
          <w:bCs/>
          <w:sz w:val="20"/>
          <w:szCs w:val="20"/>
        </w:rPr>
      </w:pPr>
      <w:r w:rsidRPr="00ED273B">
        <w:rPr>
          <w:rFonts w:cstheme="minorHAnsi"/>
          <w:b/>
          <w:bCs/>
          <w:sz w:val="20"/>
          <w:szCs w:val="20"/>
        </w:rPr>
        <w:t>6. Использование оборудования и имущества</w:t>
      </w:r>
    </w:p>
    <w:p w14:paraId="28F71B10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6.1. Оборудование саун (двери, лавки, светильники, вентиляция, краны) предназначено исключительно для целевого использования.</w:t>
      </w:r>
      <w:r w:rsidRPr="00ED273B">
        <w:rPr>
          <w:rFonts w:cstheme="minorHAnsi"/>
          <w:sz w:val="20"/>
          <w:szCs w:val="20"/>
        </w:rPr>
        <w:br/>
        <w:t xml:space="preserve">6.2. Запрещено самостоятельно регулировать температуру, вентиляцию, </w:t>
      </w:r>
      <w:proofErr w:type="spellStart"/>
      <w:r w:rsidRPr="00ED273B">
        <w:rPr>
          <w:rFonts w:cstheme="minorHAnsi"/>
          <w:sz w:val="20"/>
          <w:szCs w:val="20"/>
        </w:rPr>
        <w:t>парогенерацию</w:t>
      </w:r>
      <w:proofErr w:type="spellEnd"/>
      <w:r w:rsidRPr="00ED273B">
        <w:rPr>
          <w:rFonts w:cstheme="minorHAnsi"/>
          <w:sz w:val="20"/>
          <w:szCs w:val="20"/>
        </w:rPr>
        <w:t>, открывать технические шкафы и щиты.</w:t>
      </w:r>
      <w:r w:rsidRPr="00ED273B">
        <w:rPr>
          <w:rFonts w:cstheme="minorHAnsi"/>
          <w:sz w:val="20"/>
          <w:szCs w:val="20"/>
        </w:rPr>
        <w:br/>
      </w:r>
      <w:r w:rsidRPr="00ED273B">
        <w:rPr>
          <w:rFonts w:cstheme="minorHAnsi"/>
          <w:sz w:val="20"/>
          <w:szCs w:val="20"/>
        </w:rPr>
        <w:lastRenderedPageBreak/>
        <w:t>6.3. В случае обнаружения неисправности Посетитель обязан немедленно сообщить администратору. Самостоятельный ремонт запрещён.</w:t>
      </w:r>
    </w:p>
    <w:p w14:paraId="2AD5EBE3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pict w14:anchorId="05A6C713">
          <v:rect id="_x0000_i1091" style="width:0;height:1.5pt" o:hralign="center" o:hrstd="t" o:hr="t" fillcolor="#a0a0a0" stroked="f"/>
        </w:pict>
      </w:r>
    </w:p>
    <w:p w14:paraId="6BC72A58" w14:textId="77777777" w:rsidR="00ED273B" w:rsidRPr="00ED273B" w:rsidRDefault="00ED273B" w:rsidP="00ED273B">
      <w:pPr>
        <w:rPr>
          <w:rFonts w:cstheme="minorHAnsi"/>
          <w:b/>
          <w:bCs/>
          <w:sz w:val="20"/>
          <w:szCs w:val="20"/>
        </w:rPr>
      </w:pPr>
      <w:r w:rsidRPr="00ED273B">
        <w:rPr>
          <w:rFonts w:cstheme="minorHAnsi"/>
          <w:b/>
          <w:bCs/>
          <w:sz w:val="20"/>
          <w:szCs w:val="20"/>
        </w:rPr>
        <w:t>7. Ответственность и порядок действий при инцидентах</w:t>
      </w:r>
    </w:p>
    <w:p w14:paraId="52B06BBA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7.1. Посетитель несёт материальную ответственность за порчу имущества (лавки, двери, светильники, полотенца и т. д.) в соответствии с Прейскурантом Клуба.</w:t>
      </w:r>
      <w:r w:rsidRPr="00ED273B">
        <w:rPr>
          <w:rFonts w:cstheme="minorHAnsi"/>
          <w:sz w:val="20"/>
          <w:szCs w:val="20"/>
        </w:rPr>
        <w:br/>
        <w:t>7.2. При ухудшении самочувствия Посетитель должен обратиться к любому сотруднику Клуба. Персонал окажет первую помощь и при необходимости вызовет скорую медицинскую помощь.</w:t>
      </w:r>
      <w:r w:rsidRPr="00ED273B">
        <w:rPr>
          <w:rFonts w:cstheme="minorHAnsi"/>
          <w:sz w:val="20"/>
          <w:szCs w:val="20"/>
        </w:rPr>
        <w:br/>
        <w:t>7.3. Клуб вправе временно отстранить Посетителя от посещения саун при нарушении Правил, признаках алкогольного/наркотического опьянения или угрозе безопасности других лиц.</w:t>
      </w:r>
    </w:p>
    <w:p w14:paraId="55219EDA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pict w14:anchorId="6A2FC937">
          <v:rect id="_x0000_i1092" style="width:0;height:1.5pt" o:hralign="center" o:hrstd="t" o:hr="t" fillcolor="#a0a0a0" stroked="f"/>
        </w:pict>
      </w:r>
    </w:p>
    <w:p w14:paraId="05D7FAB3" w14:textId="77777777" w:rsidR="00ED273B" w:rsidRPr="00ED273B" w:rsidRDefault="00ED273B" w:rsidP="00ED273B">
      <w:pPr>
        <w:rPr>
          <w:rFonts w:cstheme="minorHAnsi"/>
          <w:b/>
          <w:bCs/>
          <w:sz w:val="20"/>
          <w:szCs w:val="20"/>
        </w:rPr>
      </w:pPr>
      <w:r w:rsidRPr="00ED273B">
        <w:rPr>
          <w:rFonts w:cstheme="minorHAnsi"/>
          <w:b/>
          <w:bCs/>
          <w:sz w:val="20"/>
          <w:szCs w:val="20"/>
        </w:rPr>
        <w:t>8. Особые условия</w:t>
      </w:r>
    </w:p>
    <w:p w14:paraId="49B94EE9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8.1. Клуб вправе приостанавливать работу одной или обеих саун на время санитарной обработки, профилактических и ремонтных работ без предварительного уведомления.</w:t>
      </w:r>
      <w:r w:rsidRPr="00ED273B">
        <w:rPr>
          <w:rFonts w:cstheme="minorHAnsi"/>
          <w:sz w:val="20"/>
          <w:szCs w:val="20"/>
        </w:rPr>
        <w:br/>
        <w:t>8.2. В периоды повышенной нагрузки Клуб может вводить ограничение по количеству одновременно находящихся в сауне лиц для соблюдения норм безопасности и комфорта.</w:t>
      </w:r>
      <w:r w:rsidRPr="00ED273B">
        <w:rPr>
          <w:rFonts w:cstheme="minorHAnsi"/>
          <w:sz w:val="20"/>
          <w:szCs w:val="20"/>
        </w:rPr>
        <w:br/>
        <w:t>8.3. Фото- и видеосъёмка в зоне саун строго запрещена.</w:t>
      </w:r>
    </w:p>
    <w:p w14:paraId="65152F16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pict w14:anchorId="46472E5A">
          <v:rect id="_x0000_i1093" style="width:0;height:1.5pt" o:hralign="center" o:hrstd="t" o:hr="t" fillcolor="#a0a0a0" stroked="f"/>
        </w:pict>
      </w:r>
    </w:p>
    <w:p w14:paraId="78BC5527" w14:textId="77777777" w:rsidR="00ED273B" w:rsidRPr="00ED273B" w:rsidRDefault="00ED273B" w:rsidP="00ED273B">
      <w:pPr>
        <w:rPr>
          <w:rFonts w:cstheme="minorHAnsi"/>
          <w:b/>
          <w:bCs/>
          <w:sz w:val="20"/>
          <w:szCs w:val="20"/>
        </w:rPr>
      </w:pPr>
      <w:r w:rsidRPr="00ED273B">
        <w:rPr>
          <w:rFonts w:cstheme="minorHAnsi"/>
          <w:b/>
          <w:bCs/>
          <w:sz w:val="20"/>
          <w:szCs w:val="20"/>
        </w:rPr>
        <w:t>9. Заключительные положения</w:t>
      </w:r>
    </w:p>
    <w:p w14:paraId="6C1BA42A" w14:textId="77777777" w:rsidR="00ED273B" w:rsidRPr="00ED273B" w:rsidRDefault="00ED273B" w:rsidP="00ED273B">
      <w:pPr>
        <w:rPr>
          <w:rFonts w:cstheme="minorHAnsi"/>
          <w:sz w:val="20"/>
          <w:szCs w:val="20"/>
        </w:rPr>
      </w:pPr>
      <w:r w:rsidRPr="00ED273B">
        <w:rPr>
          <w:rFonts w:cstheme="minorHAnsi"/>
          <w:sz w:val="20"/>
          <w:szCs w:val="20"/>
        </w:rPr>
        <w:t>9.1. Все споры и разногласия разрешаются путём переговоров, а при недостижении согласия — в претензионном порядке, затем в суде по месту нахождения Клуба (г. Луховицы).</w:t>
      </w:r>
      <w:r w:rsidRPr="00ED273B">
        <w:rPr>
          <w:rFonts w:cstheme="minorHAnsi"/>
          <w:sz w:val="20"/>
          <w:szCs w:val="20"/>
        </w:rPr>
        <w:br/>
        <w:t>9.2. Изменения в настоящие Правила вступают в силу с момента их размещения на информационном стенде и на сайте Клуба. Продолжение посещения саун после публикации изменений означает согласие с ними.</w:t>
      </w:r>
    </w:p>
    <w:p w14:paraId="35B9D916" w14:textId="77777777" w:rsidR="00634BFA" w:rsidRDefault="00634BFA"/>
    <w:sectPr w:rsidR="0063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349F3"/>
    <w:multiLevelType w:val="multilevel"/>
    <w:tmpl w:val="812A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CE126D"/>
    <w:multiLevelType w:val="multilevel"/>
    <w:tmpl w:val="2598B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797397"/>
    <w:multiLevelType w:val="multilevel"/>
    <w:tmpl w:val="75F8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521DBD"/>
    <w:multiLevelType w:val="multilevel"/>
    <w:tmpl w:val="44C8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2B0B50"/>
    <w:multiLevelType w:val="multilevel"/>
    <w:tmpl w:val="451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7629465">
    <w:abstractNumId w:val="4"/>
  </w:num>
  <w:num w:numId="2" w16cid:durableId="69890151">
    <w:abstractNumId w:val="2"/>
  </w:num>
  <w:num w:numId="3" w16cid:durableId="182331178">
    <w:abstractNumId w:val="3"/>
  </w:num>
  <w:num w:numId="4" w16cid:durableId="1945116554">
    <w:abstractNumId w:val="1"/>
  </w:num>
  <w:num w:numId="5" w16cid:durableId="108923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73B"/>
    <w:rsid w:val="000D1AFC"/>
    <w:rsid w:val="002A7CA0"/>
    <w:rsid w:val="00344347"/>
    <w:rsid w:val="003C1585"/>
    <w:rsid w:val="00634BFA"/>
    <w:rsid w:val="00A032D0"/>
    <w:rsid w:val="00ED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7D275"/>
  <w15:chartTrackingRefBased/>
  <w15:docId w15:val="{A798AC50-DD8D-40A7-9DC9-9F033C5AA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2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7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7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7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7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7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7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27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27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27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27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27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27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27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27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27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2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2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2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27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27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27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27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27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27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844</Words>
  <Characters>4814</Characters>
  <Application>Microsoft Office Word</Application>
  <DocSecurity>0</DocSecurity>
  <Lines>40</Lines>
  <Paragraphs>11</Paragraphs>
  <ScaleCrop>false</ScaleCrop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2026-09-08T13:40:00Z</dcterms:created>
  <dcterms:modified xsi:type="dcterms:W3CDTF">2026-09-08T13:41:00Z</dcterms:modified>
</cp:coreProperties>
</file>